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5F" w:rsidRDefault="00BB095F" w:rsidP="00BB095F">
      <w:pPr>
        <w:widowControl w:val="0"/>
        <w:spacing w:after="0" w:line="240" w:lineRule="auto"/>
        <w:rPr>
          <w:sz w:val="14"/>
          <w:szCs w:val="14"/>
        </w:rPr>
      </w:pPr>
    </w:p>
    <w:p w:rsidR="00BB095F" w:rsidRDefault="00BB095F" w:rsidP="00BB095F">
      <w:pPr>
        <w:widowControl w:val="0"/>
        <w:spacing w:after="0" w:line="200" w:lineRule="exact"/>
        <w:rPr>
          <w:sz w:val="20"/>
          <w:szCs w:val="20"/>
        </w:rPr>
      </w:pPr>
    </w:p>
    <w:p w:rsidR="00BB095F" w:rsidRDefault="00BB095F" w:rsidP="00BB095F">
      <w:pPr>
        <w:widowControl w:val="0"/>
        <w:spacing w:after="0" w:line="200" w:lineRule="exact"/>
        <w:rPr>
          <w:sz w:val="20"/>
          <w:szCs w:val="20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конкурсе на лучший видеоролик</w:t>
      </w: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«ГТО – это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! ГТО – это МЫ! ГТО - это будущее нашей страны!» </w:t>
      </w: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пропаганде и продвижению Всероссийского физкультурно-спортивного комплекса «Готов к труду и обороне» (ГТО) среди населения Константиновского района</w:t>
      </w:r>
    </w:p>
    <w:p w:rsidR="00BB095F" w:rsidRDefault="00BB095F" w:rsidP="00BB095F">
      <w:pPr>
        <w:tabs>
          <w:tab w:val="left" w:pos="9498"/>
          <w:tab w:val="left" w:pos="9639"/>
        </w:tabs>
        <w:spacing w:after="0" w:line="276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C3CEE" w:rsidRDefault="00EC3CEE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C3CEE" w:rsidRDefault="00EC3CEE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2024г.</w:t>
      </w: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D81185" w:rsidRDefault="00D81185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D81185" w:rsidRDefault="00D81185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D81185" w:rsidRDefault="00D81185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Конкурс на лучший видеоролик «ГТО – это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! ГТО – это МЫ! ГТО - это будущее нашей страны!»   по пропаганде и продвижению Всероссийского физкультурно-спортивного комплекса «Готов к труду и обороне» (ГТО) среди населения Константиновского района (далее - Конкурс) проводится с целью пропаганды здорового образа жизни и формирования положительного общественного мнения о Всероссийском физкультурно-спортивном комплексе «Готов к труду и обороне» (ГТО).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Задачи Конкурса: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Всероссийского физкультурно-спортивного комплекса «Готов к труду и обороне» (ГТО) среди населения Константиновского района;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массового спорта, привлечению граждан к систематическим занятиям физической культурой и спортом;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новых, оригинальных профессиональных и любительских видеороликов для пропаганды комплекса ГТО;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творческих способностей населения с помощью информационных технологий.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Руководство проведением Конкурса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ДЮСШ №1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Полномочия организатора Конкурса.</w:t>
      </w:r>
    </w:p>
    <w:p w:rsidR="00BB095F" w:rsidRDefault="00BB095F" w:rsidP="00BB095F">
      <w:pPr>
        <w:tabs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Организатор обязуется: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МБУ ДО ДЮСШ №1, средствах массовой информации</w:t>
      </w:r>
      <w:r w:rsidR="00CC14D3" w:rsidRPr="00CC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C14D3" w:rsidRPr="00044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группе </w:t>
      </w:r>
      <w:hyperlink r:id="rId4" w:history="1">
        <w:r w:rsidR="00CC14D3" w:rsidRPr="00044AE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https://vk.com/club128649951</w:t>
        </w:r>
      </w:hyperlink>
      <w:r w:rsidR="00CC14D3">
        <w:rPr>
          <w:rFonts w:ascii="Times New Roman" w:hAnsi="Times New Roman"/>
          <w:sz w:val="28"/>
          <w:szCs w:val="28"/>
        </w:rPr>
        <w:t>;</w:t>
      </w:r>
    </w:p>
    <w:p w:rsidR="00BB095F" w:rsidRDefault="00BB095F" w:rsidP="00CC14D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заявки и видеоролики;</w:t>
      </w:r>
    </w:p>
    <w:p w:rsidR="00BB095F" w:rsidRDefault="00BB095F" w:rsidP="00CC14D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награждение победителей и призёров.</w:t>
      </w:r>
    </w:p>
    <w:p w:rsidR="00BB095F" w:rsidRDefault="00BB095F" w:rsidP="00CC14D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Организатор вправе: использовать конкурсные материалы целиком или их отдельные фрагменты в рекламных целях Конкурса, а также для пропаганды комплекса ГТО на спортивно - массовых мероприятиях, на телевидении, и других средствах массовой информации в том числе в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 Конкурсные материалы не возвращаются.</w:t>
      </w:r>
    </w:p>
    <w:p w:rsidR="00BB095F" w:rsidRDefault="00BB095F" w:rsidP="00CC14D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CC14D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Порядок и сроки проведения Конкурса</w:t>
      </w:r>
    </w:p>
    <w:p w:rsidR="00BB095F" w:rsidRDefault="00BB095F" w:rsidP="00CC14D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</w:t>
      </w:r>
      <w:r w:rsidR="00D81185">
        <w:rPr>
          <w:rFonts w:ascii="Times New Roman" w:hAnsi="Times New Roman"/>
          <w:sz w:val="28"/>
          <w:szCs w:val="28"/>
        </w:rPr>
        <w:t xml:space="preserve">онкурсе принимают участие </w:t>
      </w:r>
      <w:r>
        <w:rPr>
          <w:rFonts w:ascii="Times New Roman" w:hAnsi="Times New Roman"/>
          <w:sz w:val="28"/>
          <w:szCs w:val="28"/>
        </w:rPr>
        <w:t>коллективы или ин</w:t>
      </w:r>
      <w:r w:rsidR="00D81185">
        <w:rPr>
          <w:rFonts w:ascii="Times New Roman" w:hAnsi="Times New Roman"/>
          <w:sz w:val="28"/>
          <w:szCs w:val="28"/>
        </w:rPr>
        <w:t>дивидуальные участники.</w:t>
      </w:r>
    </w:p>
    <w:p w:rsidR="00BB095F" w:rsidRDefault="00BB095F" w:rsidP="00CC14D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участия в Конкурсе необх</w:t>
      </w:r>
      <w:r w:rsidR="00CC14D3">
        <w:rPr>
          <w:rFonts w:ascii="Times New Roman" w:hAnsi="Times New Roman"/>
          <w:sz w:val="28"/>
          <w:szCs w:val="28"/>
        </w:rPr>
        <w:t xml:space="preserve">одимо прислать на электронную </w:t>
      </w:r>
      <w:r w:rsidR="00D81185">
        <w:rPr>
          <w:rFonts w:ascii="Times New Roman" w:hAnsi="Times New Roman"/>
          <w:sz w:val="28"/>
          <w:szCs w:val="28"/>
        </w:rPr>
        <w:t>почту konst.gto@mail.ru</w:t>
      </w:r>
      <w:r w:rsidR="00CC14D3">
        <w:rPr>
          <w:rFonts w:ascii="Times New Roman" w:hAnsi="Times New Roman"/>
          <w:sz w:val="28"/>
          <w:szCs w:val="28"/>
        </w:rPr>
        <w:t xml:space="preserve"> </w:t>
      </w:r>
      <w:r w:rsidR="00D81185">
        <w:rPr>
          <w:rFonts w:ascii="Times New Roman" w:hAnsi="Times New Roman"/>
          <w:sz w:val="28"/>
          <w:szCs w:val="28"/>
        </w:rPr>
        <w:t>видеоролик не</w:t>
      </w:r>
      <w:r w:rsidR="00CC14D3">
        <w:rPr>
          <w:rFonts w:ascii="Times New Roman" w:hAnsi="Times New Roman"/>
          <w:sz w:val="28"/>
          <w:szCs w:val="28"/>
        </w:rPr>
        <w:t xml:space="preserve"> позднее сроков </w:t>
      </w:r>
      <w:r w:rsidR="00032457">
        <w:rPr>
          <w:rFonts w:ascii="Times New Roman" w:hAnsi="Times New Roman"/>
          <w:sz w:val="28"/>
          <w:szCs w:val="28"/>
        </w:rPr>
        <w:t>с 04</w:t>
      </w:r>
      <w:r>
        <w:rPr>
          <w:rFonts w:ascii="Times New Roman" w:hAnsi="Times New Roman"/>
          <w:sz w:val="28"/>
          <w:szCs w:val="28"/>
        </w:rPr>
        <w:t xml:space="preserve"> </w:t>
      </w:r>
      <w:r w:rsidR="00032457">
        <w:rPr>
          <w:rFonts w:ascii="Times New Roman" w:hAnsi="Times New Roman"/>
          <w:sz w:val="28"/>
          <w:szCs w:val="28"/>
        </w:rPr>
        <w:t>марта 2024 года по 30 марта 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32457" w:rsidRDefault="00BB095F" w:rsidP="00CC14D3">
      <w:pPr>
        <w:tabs>
          <w:tab w:val="left" w:pos="9498"/>
          <w:tab w:val="left" w:pos="9639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Конкурс проводится в номинации «Луч</w:t>
      </w:r>
      <w:r w:rsidR="00032457">
        <w:rPr>
          <w:rFonts w:ascii="Times New Roman" w:hAnsi="Times New Roman"/>
          <w:sz w:val="28"/>
          <w:szCs w:val="28"/>
        </w:rPr>
        <w:t xml:space="preserve">ший пропагандистский видеоролик «ГТО – это </w:t>
      </w:r>
      <w:proofErr w:type="gramStart"/>
      <w:r w:rsidR="00032457">
        <w:rPr>
          <w:rFonts w:ascii="Times New Roman" w:hAnsi="Times New Roman"/>
          <w:sz w:val="28"/>
          <w:szCs w:val="28"/>
        </w:rPr>
        <w:t>Я</w:t>
      </w:r>
      <w:proofErr w:type="gramEnd"/>
      <w:r w:rsidR="00032457">
        <w:rPr>
          <w:rFonts w:ascii="Times New Roman" w:hAnsi="Times New Roman"/>
          <w:sz w:val="28"/>
          <w:szCs w:val="28"/>
        </w:rPr>
        <w:t xml:space="preserve">! ГТО – это МЫ! ГТО - это будущее нашей страны!». 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Конкурсные работы, представленные после установленных сроков и не отвечающие условиям конкурса, не рассматриваются.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Опред</w:t>
      </w:r>
      <w:r w:rsidR="00032457">
        <w:rPr>
          <w:rFonts w:ascii="Times New Roman" w:hAnsi="Times New Roman"/>
          <w:sz w:val="28"/>
          <w:szCs w:val="28"/>
        </w:rPr>
        <w:t>еление победителей проводится 2 апреля 2024</w:t>
      </w:r>
      <w:r>
        <w:rPr>
          <w:rFonts w:ascii="Times New Roman" w:hAnsi="Times New Roman"/>
          <w:sz w:val="28"/>
          <w:szCs w:val="28"/>
        </w:rPr>
        <w:t>г.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Требования к содержанию конкурсных материалов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Представляемые на Конкурс видеоматериалы должны соответствовать целям и задачам Конкурса, указанным в настоящем Положении.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Тема конкурсных видеоматериалов должна быть напрямую связана с комплексом ГТО (содержать коллективный </w:t>
      </w:r>
      <w:r w:rsidR="00D81185">
        <w:rPr>
          <w:rFonts w:ascii="Times New Roman" w:hAnsi="Times New Roman"/>
          <w:sz w:val="28"/>
          <w:szCs w:val="28"/>
        </w:rPr>
        <w:t xml:space="preserve">или индивидуальный </w:t>
      </w:r>
      <w:r>
        <w:rPr>
          <w:rFonts w:ascii="Times New Roman" w:hAnsi="Times New Roman"/>
          <w:sz w:val="28"/>
          <w:szCs w:val="28"/>
        </w:rPr>
        <w:t>процесс подготовки и</w:t>
      </w:r>
      <w:r w:rsidR="00D81185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выполнения нормативов комплекса ГТО, мотивировать к систематическим занятиям физической культурой и спортом).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за соблюдение авторских прав на представленные конкурсные материалы несёт участник Конкурса.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Конкурсные видеоматериалы не должны: противоречить законодательству Российской Федерации; содержать ненормативную лексику, агрессию, межнациональную дискриминацию.</w:t>
      </w:r>
    </w:p>
    <w:p w:rsidR="00D81185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Видеоролик должен: сопровождаться музыкальным и (или) речевым сопровождением, продолжительностью не более 3 минут и снят в формате AVI, MP</w:t>
      </w:r>
      <w:r w:rsidR="00D81185">
        <w:rPr>
          <w:rFonts w:ascii="Times New Roman" w:hAnsi="Times New Roman"/>
          <w:sz w:val="28"/>
          <w:szCs w:val="28"/>
        </w:rPr>
        <w:t xml:space="preserve">EG - 4, сопровождаться титрами </w:t>
      </w:r>
      <w:r>
        <w:rPr>
          <w:rFonts w:ascii="Times New Roman" w:hAnsi="Times New Roman"/>
          <w:sz w:val="28"/>
          <w:szCs w:val="28"/>
        </w:rPr>
        <w:t>с указанием</w:t>
      </w:r>
      <w:r w:rsidR="00D81185">
        <w:rPr>
          <w:rFonts w:ascii="Times New Roman" w:hAnsi="Times New Roman"/>
          <w:sz w:val="28"/>
          <w:szCs w:val="28"/>
        </w:rPr>
        <w:t>: название видеоролика; ФИО автора (</w:t>
      </w:r>
      <w:proofErr w:type="spellStart"/>
      <w:r w:rsidR="00D81185">
        <w:rPr>
          <w:rFonts w:ascii="Times New Roman" w:hAnsi="Times New Roman"/>
          <w:sz w:val="28"/>
          <w:szCs w:val="28"/>
        </w:rPr>
        <w:t>ов</w:t>
      </w:r>
      <w:proofErr w:type="spellEnd"/>
      <w:r w:rsidR="00D81185">
        <w:rPr>
          <w:rFonts w:ascii="Times New Roman" w:hAnsi="Times New Roman"/>
          <w:sz w:val="28"/>
          <w:szCs w:val="28"/>
        </w:rPr>
        <w:t>).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Конкурсные видеоматериалы, не соответствующие указанным требованиям, к рассмотрению не принимаются.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Порядок награждения победителей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32457">
        <w:rPr>
          <w:rFonts w:ascii="Times New Roman" w:hAnsi="Times New Roman"/>
          <w:sz w:val="28"/>
          <w:szCs w:val="28"/>
        </w:rPr>
        <w:t xml:space="preserve"> Победители и призеры определяются по количеству просмотров видеоролика в ВК Центр тестирования ГТО г. Константиновска</w:t>
      </w:r>
      <w:r w:rsidR="00CC14D3">
        <w:rPr>
          <w:rFonts w:ascii="Times New Roman" w:hAnsi="Times New Roman"/>
          <w:sz w:val="28"/>
          <w:szCs w:val="28"/>
        </w:rPr>
        <w:t xml:space="preserve"> </w:t>
      </w:r>
      <w:r w:rsidR="00CC14D3" w:rsidRPr="00044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группе </w:t>
      </w:r>
      <w:hyperlink r:id="rId5" w:history="1">
        <w:r w:rsidR="00CC14D3" w:rsidRPr="00044AE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https://vk.com/club128649951</w:t>
        </w:r>
      </w:hyperlink>
      <w:r w:rsidR="00CC14D3">
        <w:rPr>
          <w:rFonts w:ascii="Times New Roman" w:hAnsi="Times New Roman"/>
          <w:sz w:val="28"/>
          <w:szCs w:val="28"/>
        </w:rPr>
        <w:t>.</w:t>
      </w:r>
      <w:r w:rsidR="00032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Авторы лучших </w:t>
      </w:r>
      <w:r w:rsidR="0039510D">
        <w:rPr>
          <w:rFonts w:ascii="Times New Roman" w:hAnsi="Times New Roman"/>
          <w:sz w:val="28"/>
          <w:szCs w:val="28"/>
        </w:rPr>
        <w:t>работ будут</w:t>
      </w:r>
      <w:r>
        <w:rPr>
          <w:rFonts w:ascii="Times New Roman" w:hAnsi="Times New Roman"/>
          <w:sz w:val="28"/>
          <w:szCs w:val="28"/>
        </w:rPr>
        <w:t xml:space="preserve"> награжде</w:t>
      </w:r>
      <w:r w:rsidR="00433AFC">
        <w:rPr>
          <w:rFonts w:ascii="Times New Roman" w:hAnsi="Times New Roman"/>
          <w:sz w:val="28"/>
          <w:szCs w:val="28"/>
        </w:rPr>
        <w:t>ны грамотами за I, II, III место</w:t>
      </w:r>
      <w:r>
        <w:rPr>
          <w:rFonts w:ascii="Times New Roman" w:hAnsi="Times New Roman"/>
          <w:sz w:val="28"/>
          <w:szCs w:val="28"/>
        </w:rPr>
        <w:t>.</w:t>
      </w: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CC14D3">
      <w:pPr>
        <w:tabs>
          <w:tab w:val="left" w:pos="9498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B095F" w:rsidRDefault="00BB095F" w:rsidP="00BB095F">
      <w:pPr>
        <w:tabs>
          <w:tab w:val="left" w:pos="9498"/>
          <w:tab w:val="left" w:pos="96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BB095F" w:rsidSect="00D811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88"/>
    <w:rsid w:val="00032457"/>
    <w:rsid w:val="0039510D"/>
    <w:rsid w:val="00433AFC"/>
    <w:rsid w:val="004E2488"/>
    <w:rsid w:val="00BB095F"/>
    <w:rsid w:val="00CC14D3"/>
    <w:rsid w:val="00D81185"/>
    <w:rsid w:val="00E702F8"/>
    <w:rsid w:val="00EC3CEE"/>
    <w:rsid w:val="00F5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8EED"/>
  <w15:chartTrackingRefBased/>
  <w15:docId w15:val="{A1AABBAC-6BFC-43FB-BEE3-31A809C9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28649951" TargetMode="External"/><Relationship Id="rId4" Type="http://schemas.openxmlformats.org/officeDocument/2006/relationships/hyperlink" Target="https://vk.com/club128649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2024-02-29T11:32:00Z</cp:lastPrinted>
  <dcterms:created xsi:type="dcterms:W3CDTF">2024-02-26T15:33:00Z</dcterms:created>
  <dcterms:modified xsi:type="dcterms:W3CDTF">2024-03-05T13:24:00Z</dcterms:modified>
</cp:coreProperties>
</file>